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8AF0" w14:textId="4B2BD7F6" w:rsidR="00611136" w:rsidRDefault="00611136" w:rsidP="00611136">
      <w:pPr>
        <w:pStyle w:val="TableText"/>
        <w:widowControl/>
        <w:tabs>
          <w:tab w:val="clear" w:pos="0"/>
          <w:tab w:val="left" w:pos="708"/>
        </w:tabs>
        <w:autoSpaceDE/>
        <w:adjustRightInd/>
        <w:jc w:val="righ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ZAŁĄCZNIK NR 3 DO SWZ</w:t>
      </w:r>
      <w:r w:rsidR="00107D7F">
        <w:rPr>
          <w:rFonts w:ascii="Arial" w:hAnsi="Arial" w:cs="Arial"/>
          <w:color w:val="0000FF"/>
          <w:sz w:val="20"/>
        </w:rPr>
        <w:t xml:space="preserve"> do części nr 1</w:t>
      </w:r>
    </w:p>
    <w:p w14:paraId="1970097C" w14:textId="77777777" w:rsidR="00611136" w:rsidRDefault="00611136" w:rsidP="005E423C">
      <w:pPr>
        <w:jc w:val="center"/>
        <w:rPr>
          <w:rFonts w:ascii="Arial" w:hAnsi="Arial" w:cs="Arial"/>
        </w:rPr>
      </w:pPr>
    </w:p>
    <w:p w14:paraId="50D35F4B" w14:textId="583C3953" w:rsidR="005E423C" w:rsidRPr="00177A7D" w:rsidRDefault="005E423C" w:rsidP="005E423C">
      <w:pPr>
        <w:jc w:val="center"/>
        <w:rPr>
          <w:rFonts w:ascii="Arial" w:hAnsi="Arial" w:cs="Arial"/>
        </w:rPr>
      </w:pPr>
      <w:r w:rsidRPr="00177A7D">
        <w:rPr>
          <w:rFonts w:ascii="Arial" w:hAnsi="Arial" w:cs="Arial"/>
        </w:rPr>
        <w:t>PROJEKT UMOWY NR ... ……………….. ..</w:t>
      </w:r>
    </w:p>
    <w:p w14:paraId="57FBA360" w14:textId="77777777" w:rsidR="005E423C" w:rsidRPr="00611136" w:rsidRDefault="005E423C" w:rsidP="005E423C">
      <w:pPr>
        <w:jc w:val="center"/>
        <w:rPr>
          <w:rFonts w:ascii="Arial" w:hAnsi="Arial" w:cs="Arial"/>
          <w:sz w:val="16"/>
          <w:szCs w:val="16"/>
        </w:rPr>
      </w:pPr>
      <w:r w:rsidRPr="00C66B90">
        <w:rPr>
          <w:rFonts w:ascii="Arial" w:hAnsi="Arial" w:cs="Arial"/>
          <w:sz w:val="16"/>
          <w:szCs w:val="16"/>
        </w:rPr>
        <w:t xml:space="preserve">zamówienie w trybie </w:t>
      </w:r>
      <w:r w:rsidRPr="00611136">
        <w:rPr>
          <w:rFonts w:ascii="Arial" w:hAnsi="Arial" w:cs="Arial"/>
          <w:sz w:val="16"/>
          <w:szCs w:val="16"/>
        </w:rPr>
        <w:t>podstawowym art. 275 ustawy Prawo zamówień publicznych</w:t>
      </w:r>
    </w:p>
    <w:p w14:paraId="6BB77FA0" w14:textId="77777777" w:rsidR="005E423C" w:rsidRPr="00611136" w:rsidRDefault="005E423C" w:rsidP="005E423C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973"/>
      </w:tblGrid>
      <w:tr w:rsidR="005E423C" w:rsidRPr="00611136" w14:paraId="4367265C" w14:textId="77777777" w:rsidTr="00267BCB">
        <w:tc>
          <w:tcPr>
            <w:tcW w:w="905" w:type="dxa"/>
          </w:tcPr>
          <w:p w14:paraId="79A81096" w14:textId="77777777" w:rsidR="005E423C" w:rsidRPr="00611136" w:rsidRDefault="005E423C" w:rsidP="00267BCB">
            <w:pPr>
              <w:jc w:val="both"/>
              <w:rPr>
                <w:rFonts w:ascii="Arial" w:hAnsi="Arial" w:cs="Arial"/>
              </w:rPr>
            </w:pPr>
            <w:bookmarkStart w:id="0" w:name="_Hlk132619552"/>
            <w:r w:rsidRPr="00611136">
              <w:rPr>
                <w:rFonts w:ascii="Arial" w:hAnsi="Arial" w:cs="Arial"/>
              </w:rPr>
              <w:t>dotyczy:</w:t>
            </w:r>
          </w:p>
        </w:tc>
        <w:tc>
          <w:tcPr>
            <w:tcW w:w="9018" w:type="dxa"/>
          </w:tcPr>
          <w:p w14:paraId="3F914740" w14:textId="7B0F7125" w:rsidR="005E423C" w:rsidRPr="00611136" w:rsidRDefault="00611136" w:rsidP="00267BCB">
            <w:pPr>
              <w:jc w:val="both"/>
              <w:rPr>
                <w:rFonts w:ascii="Arial" w:hAnsi="Arial" w:cs="Arial"/>
                <w:bCs/>
              </w:rPr>
            </w:pPr>
            <w:r w:rsidRPr="00611136">
              <w:rPr>
                <w:rFonts w:ascii="Arial" w:hAnsi="Arial" w:cs="Arial"/>
                <w:bCs/>
              </w:rPr>
              <w:t xml:space="preserve">Części nr 1 </w:t>
            </w:r>
          </w:p>
        </w:tc>
      </w:tr>
      <w:bookmarkEnd w:id="0"/>
    </w:tbl>
    <w:p w14:paraId="67377588" w14:textId="77777777" w:rsidR="005E423C" w:rsidRPr="00611136" w:rsidRDefault="005E423C" w:rsidP="005E423C">
      <w:pPr>
        <w:rPr>
          <w:rFonts w:ascii="Arial" w:hAnsi="Arial" w:cs="Arial"/>
        </w:rPr>
      </w:pPr>
    </w:p>
    <w:p w14:paraId="55A4C1A4" w14:textId="77777777" w:rsidR="005E423C" w:rsidRPr="00611136" w:rsidRDefault="005E423C" w:rsidP="005E423C">
      <w:p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Umowa zawarta w dniu ………............ roku w Koszalinie, pomiędzy:</w:t>
      </w:r>
    </w:p>
    <w:p w14:paraId="2CA58540" w14:textId="77777777" w:rsidR="005E423C" w:rsidRPr="00611136" w:rsidRDefault="005E423C" w:rsidP="005E423C">
      <w:pPr>
        <w:ind w:left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Szpitalem Wojewódzkim im. Mikołaja Kopernika w Koszalinie</w:t>
      </w:r>
    </w:p>
    <w:p w14:paraId="2A66CD46" w14:textId="77777777" w:rsidR="004258C7" w:rsidRPr="00611136" w:rsidRDefault="004258C7" w:rsidP="004258C7">
      <w:pPr>
        <w:ind w:left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ul. Tytusa Chałubińskiego 7, 75 – 581 Koszalin</w:t>
      </w:r>
    </w:p>
    <w:p w14:paraId="3ED9AF6E" w14:textId="77777777" w:rsidR="005E423C" w:rsidRPr="00611136" w:rsidRDefault="005E423C" w:rsidP="005E423C">
      <w:pPr>
        <w:tabs>
          <w:tab w:val="left" w:pos="2552"/>
        </w:tabs>
        <w:ind w:left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NIP: 669-10-44-410, REGON: 330006292, BDO: 000008455, KRS: 0000006505</w:t>
      </w:r>
    </w:p>
    <w:p w14:paraId="402BE9B3" w14:textId="77777777" w:rsidR="005E423C" w:rsidRPr="00611136" w:rsidRDefault="005E423C" w:rsidP="005E423C">
      <w:pPr>
        <w:ind w:left="4054" w:hanging="405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reprezentowanym przez Dyrektora – Piotra Sołtysińskiego</w:t>
      </w:r>
    </w:p>
    <w:p w14:paraId="6FB15097" w14:textId="77777777" w:rsidR="005E423C" w:rsidRPr="00611136" w:rsidRDefault="005E423C" w:rsidP="005E423C">
      <w:p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zwanym dalej </w:t>
      </w:r>
      <w:r w:rsidRPr="00611136">
        <w:rPr>
          <w:rFonts w:ascii="Arial" w:hAnsi="Arial" w:cs="Arial"/>
          <w:i/>
        </w:rPr>
        <w:t>Zamawiającym, Stroną</w:t>
      </w:r>
    </w:p>
    <w:p w14:paraId="006DA586" w14:textId="77777777" w:rsidR="005E423C" w:rsidRPr="00611136" w:rsidRDefault="005E423C" w:rsidP="005E423C">
      <w:p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a</w:t>
      </w:r>
    </w:p>
    <w:p w14:paraId="0973B21E" w14:textId="77777777" w:rsidR="005E423C" w:rsidRPr="00611136" w:rsidRDefault="005E423C" w:rsidP="005E423C">
      <w:pPr>
        <w:ind w:left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………….. </w:t>
      </w:r>
    </w:p>
    <w:p w14:paraId="3684D15D" w14:textId="77777777" w:rsidR="005E423C" w:rsidRPr="00611136" w:rsidRDefault="005E423C" w:rsidP="005E423C">
      <w:pPr>
        <w:ind w:left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ul. ……… .., ..-… …………..</w:t>
      </w:r>
    </w:p>
    <w:p w14:paraId="20609F10" w14:textId="77777777" w:rsidR="005E423C" w:rsidRPr="00611136" w:rsidRDefault="005E423C" w:rsidP="005E423C">
      <w:pPr>
        <w:ind w:left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NIP: ……………….., REGON: ……………, KRS: ………………</w:t>
      </w:r>
    </w:p>
    <w:p w14:paraId="79746DA9" w14:textId="77777777" w:rsidR="00AB5987" w:rsidRPr="00611136" w:rsidRDefault="00AB5987" w:rsidP="00AB5987">
      <w:p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reprezentowaną przez: .................................................................................</w:t>
      </w:r>
    </w:p>
    <w:p w14:paraId="029FD42D" w14:textId="77777777" w:rsidR="00AB5987" w:rsidRPr="00611136" w:rsidRDefault="00AB5987" w:rsidP="00AB5987">
      <w:p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zwaną dalej </w:t>
      </w:r>
      <w:r w:rsidRPr="00611136">
        <w:rPr>
          <w:rFonts w:ascii="Arial" w:hAnsi="Arial" w:cs="Arial"/>
          <w:i/>
        </w:rPr>
        <w:t>Wykonawcą, Stroną</w:t>
      </w:r>
    </w:p>
    <w:p w14:paraId="768079E6" w14:textId="77777777" w:rsidR="005E423C" w:rsidRPr="00611136" w:rsidRDefault="005E423C" w:rsidP="005E423C">
      <w:pPr>
        <w:rPr>
          <w:rFonts w:ascii="Arial" w:hAnsi="Arial" w:cs="Arial"/>
        </w:rPr>
      </w:pPr>
    </w:p>
    <w:p w14:paraId="39D159E0" w14:textId="5613DA72" w:rsidR="005E423C" w:rsidRPr="00611136" w:rsidRDefault="005E423C" w:rsidP="005E423C">
      <w:p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Działając na podstawie ustawy z dnia 11 września 2019 r. Prawo zamówień publicznych (</w:t>
      </w:r>
      <w:r w:rsidR="007D5CCC" w:rsidRPr="00611136">
        <w:rPr>
          <w:rFonts w:ascii="Arial" w:hAnsi="Arial" w:cs="Arial"/>
        </w:rPr>
        <w:t>Dz.U.2024.1320 t.j.</w:t>
      </w:r>
      <w:r w:rsidRPr="00611136">
        <w:rPr>
          <w:rFonts w:ascii="Arial" w:hAnsi="Arial" w:cs="Arial"/>
        </w:rPr>
        <w:t>) (dalej: „ustawa Pzp”) po wyczerpaniu procedury przewidzianej dla trybu podstawowego zawarto umowę następującej treści:</w:t>
      </w:r>
    </w:p>
    <w:p w14:paraId="2F71C0D1" w14:textId="77777777" w:rsidR="005E423C" w:rsidRPr="00611136" w:rsidRDefault="005E423C" w:rsidP="005E423C">
      <w:pPr>
        <w:spacing w:line="264" w:lineRule="auto"/>
        <w:rPr>
          <w:rFonts w:ascii="Arial" w:hAnsi="Arial" w:cs="Arial"/>
        </w:rPr>
      </w:pPr>
    </w:p>
    <w:p w14:paraId="39FECE9E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1 PRZEDMIOT UMOWY</w:t>
      </w:r>
    </w:p>
    <w:p w14:paraId="3793E733" w14:textId="0A4C780C" w:rsidR="00F657D4" w:rsidRPr="00611136" w:rsidRDefault="005E423C" w:rsidP="00D34691">
      <w:pPr>
        <w:numPr>
          <w:ilvl w:val="0"/>
          <w:numId w:val="5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Przedmiotem umowy jest dostawa do siedziby Zamawiającego</w:t>
      </w:r>
      <w:r w:rsidR="00F657D4" w:rsidRPr="00611136">
        <w:rPr>
          <w:rFonts w:ascii="Arial" w:hAnsi="Arial" w:cs="Arial"/>
        </w:rPr>
        <w:t>:</w:t>
      </w:r>
    </w:p>
    <w:p w14:paraId="0393F97A" w14:textId="7B180F48" w:rsidR="00F657D4" w:rsidRPr="00611136" w:rsidRDefault="00B1302B" w:rsidP="00D34691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Część nr </w:t>
      </w:r>
      <w:r w:rsidR="00F657D4" w:rsidRPr="00611136">
        <w:rPr>
          <w:rFonts w:ascii="Arial" w:hAnsi="Arial" w:cs="Arial"/>
        </w:rPr>
        <w:t>…………..</w:t>
      </w:r>
    </w:p>
    <w:p w14:paraId="3216F926" w14:textId="6F2692E4" w:rsidR="00F657D4" w:rsidRPr="00611136" w:rsidRDefault="00B1302B" w:rsidP="00D34691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Część nr </w:t>
      </w:r>
      <w:r w:rsidR="00F657D4" w:rsidRPr="00611136">
        <w:rPr>
          <w:rFonts w:ascii="Arial" w:hAnsi="Arial" w:cs="Arial"/>
        </w:rPr>
        <w:t>…………..</w:t>
      </w:r>
    </w:p>
    <w:p w14:paraId="7F49622E" w14:textId="18D39DF0" w:rsidR="005E423C" w:rsidRPr="00611136" w:rsidRDefault="00F657D4" w:rsidP="00F657D4">
      <w:pPr>
        <w:pStyle w:val="Akapitzlist"/>
        <w:ind w:left="717" w:firstLine="0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- </w:t>
      </w:r>
      <w:r w:rsidR="005E423C" w:rsidRPr="00611136">
        <w:rPr>
          <w:rFonts w:ascii="Arial" w:hAnsi="Arial" w:cs="Arial"/>
        </w:rPr>
        <w:t>(w dalszej części umowy zwan</w:t>
      </w:r>
      <w:r w:rsidRPr="00611136">
        <w:rPr>
          <w:rFonts w:ascii="Arial" w:hAnsi="Arial" w:cs="Arial"/>
        </w:rPr>
        <w:t>ych</w:t>
      </w:r>
      <w:r w:rsidR="005E423C" w:rsidRPr="00611136">
        <w:rPr>
          <w:rFonts w:ascii="Arial" w:hAnsi="Arial" w:cs="Arial"/>
        </w:rPr>
        <w:t xml:space="preserve"> „towarem”) na zasadach określonych w umowie oraz </w:t>
      </w:r>
      <w:r w:rsidRPr="00611136">
        <w:rPr>
          <w:rFonts w:ascii="Arial" w:hAnsi="Arial" w:cs="Arial"/>
        </w:rPr>
        <w:t>ofertach</w:t>
      </w:r>
      <w:r w:rsidR="005E423C" w:rsidRPr="00611136">
        <w:rPr>
          <w:rFonts w:ascii="Arial" w:hAnsi="Arial" w:cs="Arial"/>
        </w:rPr>
        <w:t>, stanowiąc</w:t>
      </w:r>
      <w:r w:rsidRPr="00611136">
        <w:rPr>
          <w:rFonts w:ascii="Arial" w:hAnsi="Arial" w:cs="Arial"/>
        </w:rPr>
        <w:t>ych</w:t>
      </w:r>
      <w:r w:rsidR="005E423C" w:rsidRPr="00611136">
        <w:rPr>
          <w:rFonts w:ascii="Arial" w:hAnsi="Arial" w:cs="Arial"/>
        </w:rPr>
        <w:t xml:space="preserve"> załącznik nr 1 do umowy i będący</w:t>
      </w:r>
      <w:r w:rsidRPr="00611136">
        <w:rPr>
          <w:rFonts w:ascii="Arial" w:hAnsi="Arial" w:cs="Arial"/>
        </w:rPr>
        <w:t>ch</w:t>
      </w:r>
      <w:r w:rsidR="005E423C" w:rsidRPr="00611136">
        <w:rPr>
          <w:rFonts w:ascii="Arial" w:hAnsi="Arial" w:cs="Arial"/>
        </w:rPr>
        <w:t xml:space="preserve"> integralną częścią umowy.</w:t>
      </w:r>
    </w:p>
    <w:p w14:paraId="3D48764C" w14:textId="77777777" w:rsidR="005E423C" w:rsidRPr="00611136" w:rsidRDefault="005E423C" w:rsidP="00D34691">
      <w:pPr>
        <w:numPr>
          <w:ilvl w:val="0"/>
          <w:numId w:val="5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Wykonawca oświadcza, że jest profesjonalnym podmiotem, który w ramach prowadzonej działalności spełnia warunki niezbędne do wykonania przedmiotu umowy oraz posiada wystarczające wiedzę, doświadczenie i kompetencje, a także dysponuje potencjałem technicznym i osobami zdolnymi do wykonania umowy.</w:t>
      </w:r>
    </w:p>
    <w:p w14:paraId="1FEF178E" w14:textId="77777777" w:rsidR="005E423C" w:rsidRPr="00611136" w:rsidRDefault="005E423C" w:rsidP="00D34691">
      <w:pPr>
        <w:numPr>
          <w:ilvl w:val="0"/>
          <w:numId w:val="5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Strony zobowiązują się współdziałać przy wykonaniu umowy w celu należytej realizacji zamówienia. </w:t>
      </w:r>
    </w:p>
    <w:p w14:paraId="3267632D" w14:textId="77777777" w:rsidR="005E423C" w:rsidRPr="00611136" w:rsidRDefault="005E423C" w:rsidP="005E423C">
      <w:pPr>
        <w:rPr>
          <w:rFonts w:ascii="Arial" w:hAnsi="Arial" w:cs="Arial"/>
        </w:rPr>
      </w:pPr>
    </w:p>
    <w:p w14:paraId="43547EDA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2 CENA I WARUNKI PŁATNOŚCI</w:t>
      </w:r>
    </w:p>
    <w:p w14:paraId="2C453B56" w14:textId="71249212" w:rsidR="005E423C" w:rsidRPr="006B468F" w:rsidRDefault="0014297E" w:rsidP="00611136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Przewidywane maksymalne wynagrodzenie wynosi</w:t>
      </w:r>
      <w:r w:rsidR="00B1302B" w:rsidRPr="00611136">
        <w:rPr>
          <w:rFonts w:ascii="Arial" w:hAnsi="Arial" w:cs="Arial"/>
        </w:rPr>
        <w:t xml:space="preserve"> ………… zł</w:t>
      </w:r>
      <w:r w:rsidR="00C56226" w:rsidRPr="00611136">
        <w:rPr>
          <w:rFonts w:ascii="Arial" w:hAnsi="Arial" w:cs="Arial"/>
        </w:rPr>
        <w:t xml:space="preserve"> netto</w:t>
      </w:r>
      <w:r w:rsidR="00B1302B" w:rsidRPr="00611136">
        <w:rPr>
          <w:rFonts w:ascii="Arial" w:hAnsi="Arial" w:cs="Arial"/>
        </w:rPr>
        <w:t>, ……………….. zł</w:t>
      </w:r>
      <w:r w:rsidR="00C56226" w:rsidRPr="00611136">
        <w:rPr>
          <w:rFonts w:ascii="Arial" w:hAnsi="Arial" w:cs="Arial"/>
        </w:rPr>
        <w:t xml:space="preserve"> brutto</w:t>
      </w:r>
      <w:r w:rsidR="00611136">
        <w:rPr>
          <w:rFonts w:ascii="Arial" w:hAnsi="Arial" w:cs="Arial"/>
        </w:rPr>
        <w:t>.</w:t>
      </w:r>
    </w:p>
    <w:p w14:paraId="77021E97" w14:textId="75CF88E1" w:rsidR="005E423C" w:rsidRDefault="005E423C" w:rsidP="00D34691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Zamówienie realizowane jest według cen ryczałtowych zawartych w </w:t>
      </w:r>
      <w:r w:rsidR="00B1302B">
        <w:rPr>
          <w:rFonts w:ascii="Arial" w:hAnsi="Arial" w:cs="Arial"/>
        </w:rPr>
        <w:t>ofertach</w:t>
      </w:r>
      <w:r>
        <w:rPr>
          <w:rFonts w:ascii="Arial" w:hAnsi="Arial" w:cs="Arial"/>
        </w:rPr>
        <w:t xml:space="preserve">, stanowiącej załącznik nr 1 </w:t>
      </w:r>
      <w:r>
        <w:rPr>
          <w:rFonts w:ascii="Arial" w:hAnsi="Arial" w:cs="Arial"/>
        </w:rPr>
        <w:br/>
        <w:t>do umowy.</w:t>
      </w:r>
    </w:p>
    <w:p w14:paraId="275C8A95" w14:textId="4C7F6BB9" w:rsidR="005E423C" w:rsidRDefault="005E423C" w:rsidP="00D34691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Ceny, o których mowa w ust. </w:t>
      </w:r>
      <w:r w:rsidR="00B1302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nie mogą wzrosnąć w czasie trwania umowy </w:t>
      </w:r>
      <w:bookmarkStart w:id="1" w:name="_Hlk158191488"/>
      <w:r>
        <w:rPr>
          <w:rFonts w:ascii="Arial" w:hAnsi="Arial" w:cs="Arial"/>
        </w:rPr>
        <w:t>z zastrzeżeniem ust. 4, § 3 oraz § 9 ust. 1 pkt 4 umowy</w:t>
      </w:r>
      <w:bookmarkEnd w:id="1"/>
      <w:r>
        <w:rPr>
          <w:rFonts w:ascii="Arial" w:hAnsi="Arial" w:cs="Arial"/>
        </w:rPr>
        <w:t>.</w:t>
      </w:r>
    </w:p>
    <w:p w14:paraId="243D3632" w14:textId="55968E55" w:rsidR="005E423C" w:rsidRDefault="00F467EB" w:rsidP="00D34691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bookmarkStart w:id="2" w:name="_Hlk158191469"/>
      <w:r w:rsidRPr="00F467EB">
        <w:rPr>
          <w:rFonts w:ascii="Arial" w:hAnsi="Arial" w:cs="Arial"/>
        </w:rPr>
        <w:t>W przypadku zmiany stawki VAT w zakresie wynikającym z przepisów powszechnie obowiązujących, cena netto pozostaje bez zmian, natomiast cena brutto ulega automatycznej zmianie. Zmiana ta nie wymaga sporządzenia przez Strony aneksu do umowy.</w:t>
      </w:r>
      <w:r w:rsidR="005E423C">
        <w:rPr>
          <w:rFonts w:ascii="Arial" w:hAnsi="Arial" w:cs="Arial"/>
        </w:rPr>
        <w:t xml:space="preserve"> </w:t>
      </w:r>
    </w:p>
    <w:bookmarkEnd w:id="2"/>
    <w:p w14:paraId="5B54DB41" w14:textId="77777777" w:rsidR="005E423C" w:rsidRDefault="005E423C" w:rsidP="00D34691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zostanie wystawiona przez Wykonawcę o treści i formie zgodnej z przepisami obowiązującymi na dzień wystawiania faktury.</w:t>
      </w:r>
    </w:p>
    <w:p w14:paraId="616C2434" w14:textId="77777777" w:rsidR="005E423C" w:rsidRDefault="005E423C" w:rsidP="00D34691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Wykonawcy wystawia Zamawiającemu każdorazowo tylko jedną fakturę obejmującą całość złożonego przez Zamawiającego zamówienia, o którym mowa § 5 ust. 1 i 2.</w:t>
      </w:r>
    </w:p>
    <w:p w14:paraId="48957FEA" w14:textId="77777777" w:rsidR="00CB01EC" w:rsidRPr="00E7444C" w:rsidRDefault="00CB01EC" w:rsidP="00CB01EC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E7444C">
        <w:rPr>
          <w:rFonts w:ascii="Arial" w:hAnsi="Arial" w:cs="Arial"/>
        </w:rPr>
        <w:t xml:space="preserve">Płatność nastąpi przelewem bankowym na rachunek bankowy Wykonawcy wskazany na fakturze w terminie do 60 dni od dnia dostarczenia </w:t>
      </w:r>
      <w:r>
        <w:rPr>
          <w:rFonts w:ascii="Arial" w:hAnsi="Arial" w:cs="Arial"/>
        </w:rPr>
        <w:t xml:space="preserve">prawidłowo wystawionej </w:t>
      </w:r>
      <w:r w:rsidRPr="00E7444C">
        <w:rPr>
          <w:rFonts w:ascii="Arial" w:hAnsi="Arial" w:cs="Arial"/>
        </w:rPr>
        <w:t>faktury Zamawiającemu.</w:t>
      </w:r>
    </w:p>
    <w:p w14:paraId="2A591B69" w14:textId="40453C8D" w:rsidR="00CB01EC" w:rsidRPr="00E7444C" w:rsidRDefault="00CB01EC" w:rsidP="00CB01EC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E7444C">
        <w:rPr>
          <w:rFonts w:ascii="Arial" w:hAnsi="Arial" w:cs="Arial"/>
        </w:rPr>
        <w:t xml:space="preserve">W związku z wejściem w życie obowiązku korzystania z KSeF, wszystkie faktury ustrukturyzowane, dokumentujące transakcje objęte tym systemem, będą wystawiane i przesyłane przez Wykonawcę oraz odbierane przez Zamawiającego wyłącznie za pośrednictwem KSeF. W przypadku wystąpienia awarii Krajowego Systemu e-Faktur po stronie systemu, potwierdzonej komunikatem udostępnionym przez ministra właściwego do spraw finansów publicznych, uniemożliwiającej wystawienie faktury ustrukturyzowanej w KSeF, na czas trwania przeszkody faktury będą wystawiane w formie elektronicznej jako pliki PDF i przesyłane z adresu e-mail …………………………….. na adres e-mail: </w:t>
      </w:r>
      <w:hyperlink r:id="rId6" w:history="1">
        <w:r w:rsidRPr="00E7444C">
          <w:rPr>
            <w:rStyle w:val="Hipercze"/>
            <w:rFonts w:ascii="Arial" w:hAnsi="Arial" w:cs="Arial"/>
          </w:rPr>
          <w:t>faktury@swk.med.pl</w:t>
        </w:r>
      </w:hyperlink>
      <w:r w:rsidRPr="00E7444C">
        <w:rPr>
          <w:rFonts w:ascii="Arial" w:hAnsi="Arial" w:cs="Arial"/>
        </w:rPr>
        <w:t>.</w:t>
      </w:r>
    </w:p>
    <w:p w14:paraId="4EBF2255" w14:textId="5C778438" w:rsidR="005E423C" w:rsidRPr="000573B5" w:rsidRDefault="005E423C" w:rsidP="00D34691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wierzyciela dokonana bez </w:t>
      </w:r>
      <w:r w:rsidR="00AE4CC1">
        <w:rPr>
          <w:rFonts w:ascii="Arial" w:hAnsi="Arial" w:cs="Arial"/>
        </w:rPr>
        <w:t xml:space="preserve">pisemnej </w:t>
      </w:r>
      <w:r>
        <w:rPr>
          <w:rFonts w:ascii="Arial" w:hAnsi="Arial" w:cs="Arial"/>
        </w:rPr>
        <w:t>zgody podmiotu tworzącego Zamawiającego jest nieważna.</w:t>
      </w:r>
    </w:p>
    <w:p w14:paraId="281D471F" w14:textId="77777777" w:rsidR="005E423C" w:rsidRDefault="005E423C" w:rsidP="005E423C">
      <w:pPr>
        <w:jc w:val="center"/>
        <w:rPr>
          <w:rFonts w:ascii="Arial" w:hAnsi="Arial" w:cs="Arial"/>
        </w:rPr>
      </w:pPr>
    </w:p>
    <w:p w14:paraId="063E35A6" w14:textId="77777777" w:rsidR="005E423C" w:rsidRDefault="005E423C" w:rsidP="005E42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 KLAUZULA WALORYZACYJNA</w:t>
      </w:r>
    </w:p>
    <w:p w14:paraId="1B9CDC6D" w14:textId="77777777" w:rsidR="005E423C" w:rsidRDefault="005E423C" w:rsidP="005E423C">
      <w:pPr>
        <w:jc w:val="both"/>
        <w:rPr>
          <w:rFonts w:ascii="Arial" w:hAnsi="Arial" w:cs="Arial"/>
        </w:rPr>
      </w:pPr>
      <w:bookmarkStart w:id="3" w:name="_Hlk158191445"/>
      <w:r>
        <w:rPr>
          <w:rFonts w:ascii="Arial" w:hAnsi="Arial" w:cs="Arial"/>
        </w:rPr>
        <w:t>W przypadku zmiany ceny materiałów lub kosztów związanych z realizacją przedmiotu umowy dopuszcza się zmianę (wzrost/spadek) wynagrodzenia, wg następujących zasad:</w:t>
      </w:r>
    </w:p>
    <w:p w14:paraId="6BC10122" w14:textId="77739D67" w:rsidR="005E423C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do wnioskowania zmiany wynagrodzenia Wykonawcy z uwagi na zmianę (wzrost/spadek) ceny materiałów lub kosztów związanych z realizacją zamówienia będzie zmiana wzrost/spadek o co najmniej </w:t>
      </w:r>
      <w:r>
        <w:rPr>
          <w:rFonts w:ascii="Arial" w:hAnsi="Arial" w:cs="Arial"/>
        </w:rPr>
        <w:lastRenderedPageBreak/>
        <w:t xml:space="preserve">15% wskaźnika cen towarów i usług konsumpcyjnych opublikowanego przez Główny Urząd Statystyczny za kwartał poprzedzający </w:t>
      </w:r>
      <w:r w:rsidR="007E49C3">
        <w:rPr>
          <w:rFonts w:ascii="Arial" w:hAnsi="Arial" w:cs="Arial"/>
        </w:rPr>
        <w:t>kwartał,</w:t>
      </w:r>
      <w:r>
        <w:rPr>
          <w:rFonts w:ascii="Arial" w:hAnsi="Arial" w:cs="Arial"/>
        </w:rPr>
        <w:t xml:space="preserve"> w którym wystąpi podstawa wnioskowania, względem ceny lub kosztu przyjętych w celu ustalenia wynagrodzenia Wykonawcy zawartego w ofercie,</w:t>
      </w:r>
    </w:p>
    <w:p w14:paraId="665576C0" w14:textId="77777777" w:rsidR="005E423C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wynagrodzenia Wykonawcy dokonana zostanie z użyciem odesłania do wskaźnika zmiany cen materiałów lub kosztów ogłaszanego w komunikacie Prezesa Głównego Urzędu Statystycznego, o którym mowa w pkt 1 powyżej,</w:t>
      </w:r>
    </w:p>
    <w:p w14:paraId="77B99843" w14:textId="20B8FD97" w:rsidR="005E423C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wynagrodzenia Wykonawcy może następować nie częściej niż raz w </w:t>
      </w:r>
      <w:r w:rsidR="007E49C3">
        <w:rPr>
          <w:rFonts w:ascii="Arial" w:hAnsi="Arial" w:cs="Arial"/>
        </w:rPr>
        <w:t>roku,</w:t>
      </w:r>
      <w:r>
        <w:rPr>
          <w:rFonts w:ascii="Arial" w:hAnsi="Arial" w:cs="Arial"/>
        </w:rPr>
        <w:t xml:space="preserve"> przy czym pierwsza nie wcześniej niż po 6 miesiącach realizacji umowy,</w:t>
      </w:r>
    </w:p>
    <w:p w14:paraId="26132D7D" w14:textId="77777777" w:rsidR="005E423C" w:rsidRPr="00611136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wynagrodzenia będzie możliwa, po wykazaniu przez Strony umowy bezpośredniego wpływu wzrostu/spadku cen materiałów i kosztów przyjętych w celu ustalenia wynagrodzenia Wykonawcy zawartego w ofercie, na koszt wykonania przedmiotu </w:t>
      </w:r>
      <w:r w:rsidRPr="00611136">
        <w:rPr>
          <w:rFonts w:ascii="Arial" w:hAnsi="Arial" w:cs="Arial"/>
        </w:rPr>
        <w:t>umowy. Wykazanie, o którym mowa w zdaniu poprzedzającym, Strony umowy zobowiązane są przedkładać drugiej stronie umowy nie później niż 30 dni przed zmianą wynagrodzenia,</w:t>
      </w:r>
    </w:p>
    <w:p w14:paraId="48C4E4A8" w14:textId="3D52C984" w:rsidR="005E423C" w:rsidRPr="00611136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zmiana wynagrodzenia Wykonawcy w okresie trwania umowy nie może przekroczyć 5% pierwotne</w:t>
      </w:r>
      <w:r w:rsidR="0014297E" w:rsidRPr="00611136">
        <w:rPr>
          <w:rFonts w:ascii="Arial" w:hAnsi="Arial" w:cs="Arial"/>
        </w:rPr>
        <w:t>go maksymalnego</w:t>
      </w:r>
      <w:r w:rsidRPr="00611136">
        <w:rPr>
          <w:rFonts w:ascii="Arial" w:hAnsi="Arial" w:cs="Arial"/>
        </w:rPr>
        <w:t xml:space="preserve"> wynagrodzenia</w:t>
      </w:r>
      <w:r w:rsidR="00B1302B" w:rsidRPr="00611136">
        <w:rPr>
          <w:rFonts w:ascii="Arial" w:hAnsi="Arial" w:cs="Arial"/>
        </w:rPr>
        <w:t xml:space="preserve"> za daną część, </w:t>
      </w:r>
      <w:r w:rsidR="0014297E" w:rsidRPr="00611136">
        <w:rPr>
          <w:rFonts w:ascii="Arial" w:hAnsi="Arial" w:cs="Arial"/>
        </w:rPr>
        <w:t xml:space="preserve">o którym mowa </w:t>
      </w:r>
      <w:r w:rsidR="007E49C3" w:rsidRPr="00611136">
        <w:rPr>
          <w:rFonts w:ascii="Arial" w:hAnsi="Arial" w:cs="Arial"/>
        </w:rPr>
        <w:t>w §</w:t>
      </w:r>
      <w:r w:rsidR="0014297E" w:rsidRPr="00611136">
        <w:rPr>
          <w:rFonts w:ascii="Arial" w:hAnsi="Arial" w:cs="Arial"/>
        </w:rPr>
        <w:t xml:space="preserve"> 2 ust. 1, </w:t>
      </w:r>
      <w:r w:rsidR="00B1302B" w:rsidRPr="00611136">
        <w:rPr>
          <w:rFonts w:ascii="Arial" w:hAnsi="Arial" w:cs="Arial"/>
        </w:rPr>
        <w:t>której zmiana dotyczy</w:t>
      </w:r>
      <w:r w:rsidRPr="00611136">
        <w:rPr>
          <w:rFonts w:ascii="Arial" w:hAnsi="Arial" w:cs="Arial"/>
        </w:rPr>
        <w:t>,</w:t>
      </w:r>
    </w:p>
    <w:p w14:paraId="4484EF7A" w14:textId="77777777" w:rsidR="005E423C" w:rsidRPr="00611136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zmiana wynagrodzenia dotyczy zarówno wzrostu odpowiednio cen lub kosztów, jak i ich obniżenia, względem ceny lub kosztu przyjętych w celu ustalenia wynagrodzenia Wykonawcy zawartego w ofercie,</w:t>
      </w:r>
    </w:p>
    <w:p w14:paraId="3AE3EB1F" w14:textId="77777777" w:rsidR="005E423C" w:rsidRPr="00611136" w:rsidRDefault="005E423C" w:rsidP="00D34691">
      <w:pPr>
        <w:pStyle w:val="Akapitzlist"/>
        <w:numPr>
          <w:ilvl w:val="0"/>
          <w:numId w:val="13"/>
        </w:numPr>
        <w:ind w:left="426" w:hanging="284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zmiana wynagrodzenia nastąpi od daty złożenia pisemnego wniosku przez Stronę umowy, zawierającego uzasadnienie proponowanych zmian i dotyczy części zamówienia pozostałej do wykonania.</w:t>
      </w:r>
    </w:p>
    <w:bookmarkEnd w:id="3"/>
    <w:p w14:paraId="54BFC8E5" w14:textId="77777777" w:rsidR="005E423C" w:rsidRPr="00611136" w:rsidRDefault="005E423C" w:rsidP="005E423C">
      <w:pPr>
        <w:rPr>
          <w:rFonts w:ascii="Arial" w:hAnsi="Arial" w:cs="Arial"/>
        </w:rPr>
      </w:pPr>
    </w:p>
    <w:p w14:paraId="5C8AE1B7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4 TERMIN WYKONANIA UMOWY</w:t>
      </w:r>
    </w:p>
    <w:p w14:paraId="5702123B" w14:textId="402FE743" w:rsidR="005E423C" w:rsidRPr="00611136" w:rsidRDefault="005E423C" w:rsidP="00D34691">
      <w:pPr>
        <w:numPr>
          <w:ilvl w:val="0"/>
          <w:numId w:val="6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Przedmiot umowy zostanie wykonany w terminie 12 miesięcy od zawarcia umowy, z zastrzeżeniem § </w:t>
      </w:r>
      <w:r w:rsidR="00864BB8" w:rsidRPr="00611136">
        <w:rPr>
          <w:rFonts w:ascii="Arial" w:hAnsi="Arial" w:cs="Arial"/>
        </w:rPr>
        <w:t>9</w:t>
      </w:r>
      <w:r w:rsidRPr="00611136">
        <w:rPr>
          <w:rFonts w:ascii="Arial" w:hAnsi="Arial" w:cs="Arial"/>
        </w:rPr>
        <w:t xml:space="preserve"> ust. 1 pkt 2. Przez wykonanie przedmiotu umowy Strony uznają dostawę towaru zgodnie z umową, przepisami prawa i wymogami producenta. </w:t>
      </w:r>
    </w:p>
    <w:p w14:paraId="058238BB" w14:textId="06A1E9C3" w:rsidR="005E423C" w:rsidRPr="00611136" w:rsidRDefault="005E423C" w:rsidP="00D34691">
      <w:pPr>
        <w:numPr>
          <w:ilvl w:val="0"/>
          <w:numId w:val="6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Umowa wygasa po upływie terminu określonego w ust. 1 lub w przypadku wykorzystania </w:t>
      </w:r>
      <w:r w:rsidR="00FA0C84" w:rsidRPr="00611136">
        <w:rPr>
          <w:rFonts w:ascii="Arial" w:hAnsi="Arial" w:cs="Arial"/>
        </w:rPr>
        <w:t>maksymalnego</w:t>
      </w:r>
      <w:r w:rsidRPr="00611136">
        <w:rPr>
          <w:rFonts w:ascii="Arial" w:hAnsi="Arial" w:cs="Arial"/>
        </w:rPr>
        <w:t xml:space="preserve"> </w:t>
      </w:r>
      <w:r w:rsidR="00FA0C84" w:rsidRPr="00611136">
        <w:rPr>
          <w:rFonts w:ascii="Arial" w:hAnsi="Arial" w:cs="Arial"/>
        </w:rPr>
        <w:t>wynagrodzenia</w:t>
      </w:r>
      <w:r w:rsidRPr="00611136">
        <w:rPr>
          <w:rFonts w:ascii="Arial" w:hAnsi="Arial" w:cs="Arial"/>
        </w:rPr>
        <w:t>, określone</w:t>
      </w:r>
      <w:r w:rsidR="00FA0C84" w:rsidRPr="00611136">
        <w:rPr>
          <w:rFonts w:ascii="Arial" w:hAnsi="Arial" w:cs="Arial"/>
        </w:rPr>
        <w:t>go</w:t>
      </w:r>
      <w:r w:rsidRPr="00611136">
        <w:rPr>
          <w:rFonts w:ascii="Arial" w:hAnsi="Arial" w:cs="Arial"/>
        </w:rPr>
        <w:t xml:space="preserve"> w § 2 ust. 1.</w:t>
      </w:r>
    </w:p>
    <w:p w14:paraId="6FC7027F" w14:textId="77777777" w:rsidR="005E423C" w:rsidRPr="00611136" w:rsidRDefault="005E423C" w:rsidP="005E423C">
      <w:pPr>
        <w:rPr>
          <w:rFonts w:ascii="Arial" w:hAnsi="Arial" w:cs="Arial"/>
        </w:rPr>
      </w:pPr>
    </w:p>
    <w:p w14:paraId="40B7B48D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5 WARUNKI DOSTAW</w:t>
      </w:r>
    </w:p>
    <w:p w14:paraId="63FF6D4B" w14:textId="77777777" w:rsidR="0014297E" w:rsidRPr="00611136" w:rsidRDefault="0014297E" w:rsidP="00D3469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Dostawy częściowe będą realizowane wg zamówień składanych sukcesywnie w zależności od aktualnych potrzeb Zamawiającego.</w:t>
      </w:r>
    </w:p>
    <w:p w14:paraId="5910D39A" w14:textId="77777777" w:rsidR="0014297E" w:rsidRPr="00611136" w:rsidRDefault="0014297E" w:rsidP="00D3469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Zamawiający określa wielkość dostawy częściowej przez złożenie u Wykonawcy zamówienia w postaci papierowej lub elektronicznej.</w:t>
      </w:r>
    </w:p>
    <w:p w14:paraId="7AB9C3E1" w14:textId="77777777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Realizacja dostawy następuje do 5 dni roboczych od dnia złożenia zamówienia.</w:t>
      </w:r>
    </w:p>
    <w:p w14:paraId="439C7D08" w14:textId="77777777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Koszt dostarczenia, rozładowania oraz rozlokowania towaru w miejscach wskazanych przez Zamawiającego pokrywa Wykonawca.</w:t>
      </w:r>
    </w:p>
    <w:p w14:paraId="65758421" w14:textId="414D3620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Zamawiający zastrzega sobie prawo niewykonania umowy w pełnym zakresie, jednak nie mniejszym niż 50%</w:t>
      </w:r>
      <w:r w:rsidR="00C56226" w:rsidRPr="00611136">
        <w:rPr>
          <w:rFonts w:ascii="Arial" w:hAnsi="Arial" w:cs="Arial"/>
        </w:rPr>
        <w:t xml:space="preserve"> każdej części</w:t>
      </w:r>
      <w:r w:rsidRPr="00611136">
        <w:rPr>
          <w:rFonts w:ascii="Arial" w:hAnsi="Arial" w:cs="Arial"/>
        </w:rPr>
        <w:t>.</w:t>
      </w:r>
    </w:p>
    <w:p w14:paraId="685AD93A" w14:textId="0A33A134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Zamawiającemu, bez ujemnych dla niego skutków, przysługuje prawo do zwiększenia lub zmniejszenia ilości poszczególnych towarów</w:t>
      </w:r>
      <w:r w:rsidR="00C56226" w:rsidRPr="00611136">
        <w:rPr>
          <w:rFonts w:ascii="Arial" w:hAnsi="Arial" w:cs="Arial"/>
        </w:rPr>
        <w:t xml:space="preserve"> w ramach danej części</w:t>
      </w:r>
      <w:r w:rsidRPr="00611136">
        <w:rPr>
          <w:rFonts w:ascii="Arial" w:hAnsi="Arial" w:cs="Arial"/>
        </w:rPr>
        <w:t xml:space="preserve">, będących przedmiotem niniejszej umowy, pod warunkiem </w:t>
      </w:r>
      <w:r w:rsidR="007E49C3" w:rsidRPr="00611136">
        <w:rPr>
          <w:rFonts w:ascii="Arial" w:hAnsi="Arial" w:cs="Arial"/>
        </w:rPr>
        <w:t>nieprzekroczenia</w:t>
      </w:r>
      <w:r w:rsidRPr="00611136">
        <w:rPr>
          <w:rFonts w:ascii="Arial" w:hAnsi="Arial" w:cs="Arial"/>
        </w:rPr>
        <w:t xml:space="preserve"> </w:t>
      </w:r>
      <w:r w:rsidR="00FA0C84" w:rsidRPr="00611136">
        <w:rPr>
          <w:rFonts w:ascii="Arial" w:hAnsi="Arial" w:cs="Arial"/>
        </w:rPr>
        <w:t>wynagrodzenia</w:t>
      </w:r>
      <w:r w:rsidRPr="00611136">
        <w:rPr>
          <w:rFonts w:ascii="Arial" w:hAnsi="Arial" w:cs="Arial"/>
        </w:rPr>
        <w:t xml:space="preserve"> netto </w:t>
      </w:r>
      <w:r w:rsidR="00C56226" w:rsidRPr="00611136">
        <w:rPr>
          <w:rFonts w:ascii="Arial" w:hAnsi="Arial" w:cs="Arial"/>
        </w:rPr>
        <w:t>części, której zmiana dotyczy</w:t>
      </w:r>
      <w:r w:rsidRPr="00611136">
        <w:rPr>
          <w:rFonts w:ascii="Arial" w:hAnsi="Arial" w:cs="Arial"/>
        </w:rPr>
        <w:t>.</w:t>
      </w:r>
    </w:p>
    <w:p w14:paraId="004C6DDA" w14:textId="77777777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 przypadku braku możliwości wywiązania się z terminu dostawy, Wykonawca jest zobowiązany do niezwłocznego powiadomienia o powyższym Zamawiającego.</w:t>
      </w:r>
    </w:p>
    <w:p w14:paraId="0F1EE744" w14:textId="77777777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Wykonawca ponosi w szczególności odpowiedzialność za szkodę Zamawiającego powstałą w wyniku konieczności zakupu od innego Wykonawcy towarów, będących przedmiotem niniejszej umowy lub równoważnych, w okresie, na który umowa ta została zawarta, po cenie wyższej niż określona w niniejszej umowie – w wysokości różnicy pomiędzy tymi cenami.</w:t>
      </w:r>
    </w:p>
    <w:p w14:paraId="2F9ACF7B" w14:textId="77777777" w:rsidR="005E423C" w:rsidRPr="00611136" w:rsidRDefault="005E423C" w:rsidP="00D34691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 przypadku realizacji zamówienia niezgodnego z ofertą, Zamawiającemu przysługuje prawo odmowy przyjęcia towaru. Wykonawca jest zobowiązany do odbioru towaru w terminie wyznaczonym przez Zamawiającego.</w:t>
      </w:r>
    </w:p>
    <w:p w14:paraId="6116773B" w14:textId="77777777" w:rsidR="005E423C" w:rsidRPr="00611136" w:rsidRDefault="005E423C" w:rsidP="005E423C">
      <w:pPr>
        <w:jc w:val="both"/>
        <w:rPr>
          <w:rFonts w:ascii="Arial" w:hAnsi="Arial" w:cs="Arial"/>
        </w:rPr>
      </w:pPr>
    </w:p>
    <w:p w14:paraId="35E904C6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6 GWARANCJE</w:t>
      </w:r>
    </w:p>
    <w:p w14:paraId="476900D0" w14:textId="77777777" w:rsidR="005E423C" w:rsidRPr="00611136" w:rsidRDefault="005E423C" w:rsidP="00D34691">
      <w:pPr>
        <w:numPr>
          <w:ilvl w:val="0"/>
          <w:numId w:val="14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Wykonawca gwarantuje, że dostarczony towar jest fabrycznie nowy, kompletny oraz wolny od wad.</w:t>
      </w:r>
    </w:p>
    <w:p w14:paraId="22510015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Wykonawca gwarantuje, że dostarczony towar posiada wszystkie wymagane dokumenty niezbędne do dopuszczenia towaru do obrotu i używania.</w:t>
      </w:r>
    </w:p>
    <w:p w14:paraId="187CFB46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Na pisemne żądanie Zamawiającego Wykonawca dostarczy w terminie 2 dni roboczych wymagane prawem dokumenty właściwe dla przedmiotu zamówienia. </w:t>
      </w:r>
    </w:p>
    <w:p w14:paraId="0DC07783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Wykonawca gwarantuje, że dostarczy towar o terminie przydatności do użytku nie krótszym niż 12 miesięcy, licząc od momentu dostawy. Produkty z krótszym terminem ważności mogą być dopuszczone w wyjątkowych sytuacjach i każdorazowo zgodę na nie musi wyrazić upoważniony przedstawiciel Zamawiającego.</w:t>
      </w:r>
    </w:p>
    <w:p w14:paraId="2BB59038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Na każdej partii towaru muszą znajdować się etykiety umożliwiające oznaczenie towaru, co do tożsamości.</w:t>
      </w:r>
    </w:p>
    <w:p w14:paraId="6F6A6D96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Strony umowy ustalają, że na opakowaniach zbiorczych będą znajdować się następujące informacje: nazwa producenta, nazwa asortymentu, termin przydatności do użycia.</w:t>
      </w:r>
    </w:p>
    <w:p w14:paraId="60FB0B00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Zamawiający zastrzega sobie prawo do złożenia reklamacji w przypadku dostaw towarów niezgodnych z ofertą na podstawie, której została zawarta umowa oraz w przypadku ujawnienia wad ukrytych towaru.</w:t>
      </w:r>
    </w:p>
    <w:p w14:paraId="19E1F46A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lastRenderedPageBreak/>
        <w:t xml:space="preserve">Reklamacja towaru wadliwego będzie składana </w:t>
      </w:r>
      <w:r w:rsidRPr="00611136">
        <w:rPr>
          <w:rFonts w:ascii="Arial" w:hAnsi="Arial" w:cs="Arial"/>
          <w:color w:val="000000"/>
        </w:rPr>
        <w:t>telefonicznie lub faksem</w:t>
      </w:r>
      <w:r w:rsidRPr="00611136">
        <w:rPr>
          <w:rFonts w:ascii="Arial" w:hAnsi="Arial" w:cs="Arial"/>
          <w:color w:val="FF0000"/>
        </w:rPr>
        <w:t xml:space="preserve"> </w:t>
      </w:r>
      <w:r w:rsidRPr="00611136">
        <w:rPr>
          <w:rFonts w:ascii="Arial" w:hAnsi="Arial" w:cs="Arial"/>
        </w:rPr>
        <w:t>oraz potwierdzana pisemnie.</w:t>
      </w:r>
    </w:p>
    <w:p w14:paraId="0C6A5230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 przypadku wystąpienia wad jakościowych i/lub ilościowych Wykonawca zobowiązany jest wymienić towar wadliwy na wolny od wad i/lub uzupełnić niedobór ilościowy w ciągu 5 dni roboczych od dnia uznania reklamacji. Czas na rozpatrzenie reklamacji nie może być dłuższy niż 5 dni.</w:t>
      </w:r>
    </w:p>
    <w:p w14:paraId="65DFC072" w14:textId="77777777" w:rsidR="005E423C" w:rsidRPr="00611136" w:rsidRDefault="005E423C" w:rsidP="00D34691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Wykonawca na własny koszt i ryzyko wymienia towar, w którym stwierdzono wadę jakościową i/lub ilościową.</w:t>
      </w:r>
    </w:p>
    <w:p w14:paraId="53E6BA6B" w14:textId="77777777" w:rsidR="005E423C" w:rsidRPr="00611136" w:rsidRDefault="005E423C" w:rsidP="005E423C">
      <w:pPr>
        <w:jc w:val="both"/>
        <w:rPr>
          <w:rFonts w:ascii="Arial" w:hAnsi="Arial" w:cs="Arial"/>
        </w:rPr>
      </w:pPr>
    </w:p>
    <w:p w14:paraId="558A6F04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7 KARY UMOWNE</w:t>
      </w:r>
    </w:p>
    <w:p w14:paraId="3AD1C59E" w14:textId="77777777" w:rsidR="005E423C" w:rsidRPr="00611136" w:rsidRDefault="005E423C" w:rsidP="00D34691">
      <w:pPr>
        <w:numPr>
          <w:ilvl w:val="0"/>
          <w:numId w:val="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Zamawiający jest uprawniony do żądania od Wykonawcy kar umownych w następujących przypadkach i wysokości: </w:t>
      </w:r>
    </w:p>
    <w:p w14:paraId="10A468EC" w14:textId="3F07DD8D" w:rsidR="0014297E" w:rsidRPr="00611136" w:rsidRDefault="0014297E" w:rsidP="00D34691">
      <w:pPr>
        <w:pStyle w:val="Akapitzlist"/>
        <w:numPr>
          <w:ilvl w:val="0"/>
          <w:numId w:val="18"/>
        </w:numPr>
        <w:suppressAutoHyphens w:val="0"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 przekroczenie terminu dostawy</w:t>
      </w:r>
      <w:r w:rsidR="00081154" w:rsidRPr="00611136">
        <w:rPr>
          <w:rFonts w:ascii="Arial" w:hAnsi="Arial" w:cs="Arial"/>
        </w:rPr>
        <w:t>, o którym mowa w § 5 ust. 3,</w:t>
      </w:r>
      <w:r w:rsidRPr="00611136">
        <w:rPr>
          <w:rFonts w:ascii="Arial" w:hAnsi="Arial" w:cs="Arial"/>
        </w:rPr>
        <w:t xml:space="preserve"> w wysokości 0,5% wartości netto opóźnionej części dostawy, o której mowa w § 5 ust. 1, za każdy dzień zwłoki,</w:t>
      </w:r>
    </w:p>
    <w:p w14:paraId="6C69E3BE" w14:textId="48D39DA7" w:rsidR="005E423C" w:rsidRPr="00611136" w:rsidRDefault="005E423C" w:rsidP="00D34691">
      <w:pPr>
        <w:numPr>
          <w:ilvl w:val="0"/>
          <w:numId w:val="18"/>
        </w:numPr>
        <w:suppressAutoHyphens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za przekroczenie terminu dostarczenia </w:t>
      </w:r>
      <w:r w:rsidR="007E49C3" w:rsidRPr="00611136">
        <w:rPr>
          <w:rFonts w:ascii="Arial" w:hAnsi="Arial" w:cs="Arial"/>
        </w:rPr>
        <w:t>dokumentów,</w:t>
      </w:r>
      <w:r w:rsidRPr="00611136">
        <w:rPr>
          <w:rFonts w:ascii="Arial" w:hAnsi="Arial" w:cs="Arial"/>
        </w:rPr>
        <w:t xml:space="preserve"> o których mowa w § 6 ust. 3 w wysokości </w:t>
      </w:r>
      <w:r w:rsidR="0014297E" w:rsidRPr="00611136">
        <w:rPr>
          <w:rFonts w:ascii="Arial" w:hAnsi="Arial" w:cs="Arial"/>
        </w:rPr>
        <w:t>0,5</w:t>
      </w:r>
      <w:r w:rsidRPr="00611136">
        <w:rPr>
          <w:rFonts w:ascii="Arial" w:hAnsi="Arial" w:cs="Arial"/>
        </w:rPr>
        <w:t xml:space="preserve">% </w:t>
      </w:r>
      <w:r w:rsidR="0014297E" w:rsidRPr="00611136">
        <w:rPr>
          <w:rFonts w:ascii="Arial" w:hAnsi="Arial" w:cs="Arial"/>
        </w:rPr>
        <w:t xml:space="preserve">maksymalnego </w:t>
      </w:r>
      <w:r w:rsidR="00FA0C84" w:rsidRPr="00611136">
        <w:rPr>
          <w:rFonts w:ascii="Arial" w:hAnsi="Arial" w:cs="Arial"/>
        </w:rPr>
        <w:t>wynagrodzenia</w:t>
      </w:r>
      <w:r w:rsidR="00644281" w:rsidRPr="00611136">
        <w:rPr>
          <w:rFonts w:ascii="Arial" w:hAnsi="Arial" w:cs="Arial"/>
        </w:rPr>
        <w:t xml:space="preserve"> netto</w:t>
      </w:r>
      <w:r w:rsidR="00C56226" w:rsidRPr="00611136">
        <w:rPr>
          <w:rFonts w:ascii="Arial" w:hAnsi="Arial" w:cs="Arial"/>
        </w:rPr>
        <w:t xml:space="preserve"> części, której dokumenty dotyczą</w:t>
      </w:r>
      <w:r w:rsidRPr="00611136">
        <w:rPr>
          <w:rFonts w:ascii="Arial" w:hAnsi="Arial" w:cs="Arial"/>
        </w:rPr>
        <w:t>,</w:t>
      </w:r>
      <w:r w:rsidR="00FE7324" w:rsidRPr="00611136">
        <w:rPr>
          <w:rFonts w:ascii="Arial" w:hAnsi="Arial" w:cs="Arial"/>
        </w:rPr>
        <w:t xml:space="preserve"> za każdy dzień zwłoki,</w:t>
      </w:r>
    </w:p>
    <w:p w14:paraId="3552E13E" w14:textId="528A172E" w:rsidR="005E423C" w:rsidRPr="00611136" w:rsidRDefault="005E423C" w:rsidP="00D34691">
      <w:pPr>
        <w:numPr>
          <w:ilvl w:val="0"/>
          <w:numId w:val="18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za odstąpienie od umowy którejkolwiek ze Stron z winy Wykonawcy w wysokości 10% </w:t>
      </w:r>
      <w:r w:rsidR="00B73926" w:rsidRPr="00611136">
        <w:rPr>
          <w:rFonts w:ascii="Arial" w:hAnsi="Arial" w:cs="Arial"/>
        </w:rPr>
        <w:t>niezrealizowanej części</w:t>
      </w:r>
      <w:r w:rsidR="0014297E" w:rsidRPr="00611136">
        <w:rPr>
          <w:rFonts w:ascii="Arial" w:hAnsi="Arial" w:cs="Arial"/>
        </w:rPr>
        <w:t xml:space="preserve"> </w:t>
      </w:r>
      <w:r w:rsidR="00FA0C84" w:rsidRPr="00611136">
        <w:rPr>
          <w:rFonts w:ascii="Arial" w:hAnsi="Arial" w:cs="Arial"/>
        </w:rPr>
        <w:t>wynagrodzenia</w:t>
      </w:r>
      <w:r w:rsidR="00644281" w:rsidRPr="00611136">
        <w:rPr>
          <w:rFonts w:ascii="Arial" w:hAnsi="Arial" w:cs="Arial"/>
        </w:rPr>
        <w:t xml:space="preserve"> netto</w:t>
      </w:r>
      <w:r w:rsidR="00C56226" w:rsidRPr="00611136">
        <w:rPr>
          <w:rFonts w:ascii="Arial" w:hAnsi="Arial" w:cs="Arial"/>
        </w:rPr>
        <w:t xml:space="preserve"> części, której odstąpienie dotyczy</w:t>
      </w:r>
      <w:r w:rsidRPr="00611136">
        <w:rPr>
          <w:rFonts w:ascii="Arial" w:hAnsi="Arial" w:cs="Arial"/>
        </w:rPr>
        <w:t xml:space="preserve">. </w:t>
      </w:r>
    </w:p>
    <w:p w14:paraId="4797CCAF" w14:textId="1A1EBA78" w:rsidR="005E423C" w:rsidRPr="00611136" w:rsidRDefault="005E423C" w:rsidP="00D34691">
      <w:pPr>
        <w:numPr>
          <w:ilvl w:val="0"/>
          <w:numId w:val="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Łączna wysokość kar umownych naliczonych zgodnie z ust. 1, ograniczona jest do </w:t>
      </w:r>
      <w:r w:rsidR="004F48CE" w:rsidRPr="00611136">
        <w:rPr>
          <w:rFonts w:ascii="Arial" w:hAnsi="Arial" w:cs="Arial"/>
        </w:rPr>
        <w:t>2</w:t>
      </w:r>
      <w:r w:rsidRPr="00611136">
        <w:rPr>
          <w:rFonts w:ascii="Arial" w:hAnsi="Arial" w:cs="Arial"/>
        </w:rPr>
        <w:t xml:space="preserve">0% </w:t>
      </w:r>
      <w:r w:rsidR="0014297E" w:rsidRPr="00611136">
        <w:rPr>
          <w:rFonts w:ascii="Arial" w:hAnsi="Arial" w:cs="Arial"/>
        </w:rPr>
        <w:t xml:space="preserve">maksymalnego </w:t>
      </w:r>
      <w:r w:rsidR="00FA0C84" w:rsidRPr="00611136">
        <w:rPr>
          <w:rFonts w:ascii="Arial" w:hAnsi="Arial" w:cs="Arial"/>
        </w:rPr>
        <w:t>wynagrodzenia</w:t>
      </w:r>
      <w:r w:rsidRPr="00611136">
        <w:rPr>
          <w:rFonts w:ascii="Arial" w:hAnsi="Arial" w:cs="Arial"/>
        </w:rPr>
        <w:t xml:space="preserve"> netto, o któr</w:t>
      </w:r>
      <w:r w:rsidR="0014297E" w:rsidRPr="00611136">
        <w:rPr>
          <w:rFonts w:ascii="Arial" w:hAnsi="Arial" w:cs="Arial"/>
        </w:rPr>
        <w:t>ym</w:t>
      </w:r>
      <w:r w:rsidRPr="00611136">
        <w:rPr>
          <w:rFonts w:ascii="Arial" w:hAnsi="Arial" w:cs="Arial"/>
        </w:rPr>
        <w:t xml:space="preserve"> mowa w § 2 ust. 1. </w:t>
      </w:r>
    </w:p>
    <w:p w14:paraId="25942227" w14:textId="0FACAB81" w:rsidR="005E423C" w:rsidRPr="00611136" w:rsidRDefault="005E423C" w:rsidP="00D34691">
      <w:pPr>
        <w:numPr>
          <w:ilvl w:val="0"/>
          <w:numId w:val="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Zamawiający zastrzega sobie możliwość zgłoszenia Wykonawcy żądania odszkodowania przewyższającego wys</w:t>
      </w:r>
      <w:r w:rsidR="00C61336" w:rsidRPr="00611136">
        <w:rPr>
          <w:rFonts w:ascii="Arial" w:hAnsi="Arial" w:cs="Arial"/>
        </w:rPr>
        <w:t>okość zastrzeżonej kary umownej, na zasadach ogólnych.</w:t>
      </w:r>
    </w:p>
    <w:p w14:paraId="3EEEFE12" w14:textId="77777777" w:rsidR="005E423C" w:rsidRPr="00611136" w:rsidRDefault="005E423C" w:rsidP="00D34691">
      <w:pPr>
        <w:numPr>
          <w:ilvl w:val="0"/>
          <w:numId w:val="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Zapłata kar umownych następuje na pisemne wezwanie Zamawiającego w terminie 10 dni od dnia otrzymania wezwania.</w:t>
      </w:r>
    </w:p>
    <w:p w14:paraId="7195D273" w14:textId="77777777" w:rsidR="005E423C" w:rsidRPr="00611136" w:rsidRDefault="005E423C" w:rsidP="00D34691">
      <w:pPr>
        <w:numPr>
          <w:ilvl w:val="0"/>
          <w:numId w:val="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Zamawiający zastrzega sobie prawo potrącenia kar umownych z wynagrodzeń należnych Wykonawcy.</w:t>
      </w:r>
    </w:p>
    <w:p w14:paraId="1BB784C9" w14:textId="77777777" w:rsidR="005E423C" w:rsidRPr="00611136" w:rsidRDefault="005E423C" w:rsidP="005E423C">
      <w:pPr>
        <w:rPr>
          <w:rFonts w:ascii="Arial" w:hAnsi="Arial" w:cs="Arial"/>
        </w:rPr>
      </w:pPr>
    </w:p>
    <w:p w14:paraId="6A6DC1FF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8 ODSTĄPIENIE OD UMOWY</w:t>
      </w:r>
    </w:p>
    <w:p w14:paraId="0FB84F92" w14:textId="77777777" w:rsidR="005E423C" w:rsidRPr="00611136" w:rsidRDefault="005E423C" w:rsidP="00D34691">
      <w:pPr>
        <w:numPr>
          <w:ilvl w:val="0"/>
          <w:numId w:val="4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Zamawiający może odstąpić od umowy: </w:t>
      </w:r>
    </w:p>
    <w:p w14:paraId="2CD15826" w14:textId="77777777" w:rsidR="005E423C" w:rsidRPr="00611136" w:rsidRDefault="005E423C" w:rsidP="00D34691">
      <w:pPr>
        <w:numPr>
          <w:ilvl w:val="0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762F87E9" w14:textId="77777777" w:rsidR="005E423C" w:rsidRPr="00611136" w:rsidRDefault="005E423C" w:rsidP="00D34691">
      <w:pPr>
        <w:numPr>
          <w:ilvl w:val="0"/>
          <w:numId w:val="8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jeżeli zachodzi co najmniej jedna z następujących okoliczności: </w:t>
      </w:r>
    </w:p>
    <w:p w14:paraId="187DFB3F" w14:textId="77777777" w:rsidR="005E423C" w:rsidRPr="00611136" w:rsidRDefault="005E423C" w:rsidP="00D34691">
      <w:pPr>
        <w:numPr>
          <w:ilvl w:val="0"/>
          <w:numId w:val="1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dokonano zmiany umowy z naruszeniem art. 454 i art. 455 ustawy Pzp, </w:t>
      </w:r>
    </w:p>
    <w:p w14:paraId="341C4E45" w14:textId="77777777" w:rsidR="005E423C" w:rsidRPr="00611136" w:rsidRDefault="005E423C" w:rsidP="00D34691">
      <w:pPr>
        <w:numPr>
          <w:ilvl w:val="0"/>
          <w:numId w:val="1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Wykonawca w chwili zawarcia umowy podlegał wykluczeniu na podstawie art. 108 ustawy Pzp, </w:t>
      </w:r>
    </w:p>
    <w:p w14:paraId="3CF37140" w14:textId="77777777" w:rsidR="005E423C" w:rsidRPr="00611136" w:rsidRDefault="005E423C" w:rsidP="00D34691">
      <w:pPr>
        <w:numPr>
          <w:ilvl w:val="0"/>
          <w:numId w:val="17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624C8954" w14:textId="77777777" w:rsidR="005E423C" w:rsidRPr="00611136" w:rsidRDefault="005E423C" w:rsidP="00D34691">
      <w:pPr>
        <w:numPr>
          <w:ilvl w:val="0"/>
          <w:numId w:val="4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Każda ze Stron może odstąpić od umowy w przypadkach ustawowego prawa odstąpienia wynikających z przepisów Kodeksu cywilnego.</w:t>
      </w:r>
    </w:p>
    <w:p w14:paraId="2D3D36A1" w14:textId="77777777" w:rsidR="005E423C" w:rsidRPr="00611136" w:rsidRDefault="005E423C" w:rsidP="00D34691">
      <w:pPr>
        <w:numPr>
          <w:ilvl w:val="0"/>
          <w:numId w:val="4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 </w:t>
      </w:r>
    </w:p>
    <w:p w14:paraId="20659389" w14:textId="2E3ECE91" w:rsidR="005E423C" w:rsidRPr="00611136" w:rsidRDefault="005E423C" w:rsidP="00D34691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Oświadczenie o odstąpieniu od umowy powinno być złożone drugiej Stronie na piśmie, pod rygorem nieważności, z podaniem uzasadnienia, w terminie do 3</w:t>
      </w:r>
      <w:r w:rsidR="00CB01EC" w:rsidRPr="00611136">
        <w:rPr>
          <w:rFonts w:ascii="Arial" w:hAnsi="Arial" w:cs="Arial"/>
        </w:rPr>
        <w:t>0 dni</w:t>
      </w:r>
      <w:r w:rsidRPr="00611136">
        <w:rPr>
          <w:rFonts w:ascii="Arial" w:hAnsi="Arial" w:cs="Arial"/>
        </w:rPr>
        <w:t xml:space="preserve"> od zaistnienia podstawy do odstąpienia od umowy. </w:t>
      </w:r>
    </w:p>
    <w:p w14:paraId="73D9A876" w14:textId="77777777" w:rsidR="005E423C" w:rsidRPr="00611136" w:rsidRDefault="005E423C" w:rsidP="005E423C">
      <w:pPr>
        <w:widowControl w:val="0"/>
        <w:contextualSpacing/>
        <w:jc w:val="both"/>
        <w:rPr>
          <w:rFonts w:ascii="Arial" w:hAnsi="Arial" w:cs="Arial"/>
        </w:rPr>
      </w:pPr>
    </w:p>
    <w:p w14:paraId="0020B1D4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9 ZMIANA POSTANOWIEŃ UMOWY</w:t>
      </w:r>
    </w:p>
    <w:p w14:paraId="0152C858" w14:textId="77777777" w:rsidR="005E423C" w:rsidRPr="00611136" w:rsidRDefault="005E423C" w:rsidP="00D34691">
      <w:pPr>
        <w:numPr>
          <w:ilvl w:val="0"/>
          <w:numId w:val="9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Strony zgodnie z art. 455 ustawy Pzp dopuszczają możliwość wprowadzania istotnych zmian postanowień umowy w następujących okolicznościach: </w:t>
      </w:r>
    </w:p>
    <w:p w14:paraId="5FDC7F88" w14:textId="77777777" w:rsidR="005E423C" w:rsidRPr="00611136" w:rsidRDefault="005E423C" w:rsidP="00D34691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 przypadku:</w:t>
      </w:r>
    </w:p>
    <w:p w14:paraId="29156906" w14:textId="77777777" w:rsidR="005E423C" w:rsidRPr="00611136" w:rsidRDefault="005E423C" w:rsidP="00D34691">
      <w:pPr>
        <w:numPr>
          <w:ilvl w:val="0"/>
          <w:numId w:val="11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wycofania z produkcji towaru po terminie złożenia oferty Zamawiającemu, </w:t>
      </w:r>
    </w:p>
    <w:p w14:paraId="356AD775" w14:textId="77777777" w:rsidR="005E423C" w:rsidRPr="00611136" w:rsidRDefault="005E423C" w:rsidP="00D34691">
      <w:pPr>
        <w:numPr>
          <w:ilvl w:val="0"/>
          <w:numId w:val="11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wstrzymania wprowadzanie towaru do obrotu handlowego po terminie złożenia oferty Zamawiającemu;</w:t>
      </w:r>
    </w:p>
    <w:p w14:paraId="5ED879E5" w14:textId="77777777" w:rsidR="005E423C" w:rsidRPr="00611136" w:rsidRDefault="005E423C" w:rsidP="00D34691">
      <w:pPr>
        <w:numPr>
          <w:ilvl w:val="0"/>
          <w:numId w:val="11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wystąpienia incydentu medycznego związanego ze stosowaniem towaru po terminie złożenia oferty Zamawiającemu,</w:t>
      </w:r>
    </w:p>
    <w:p w14:paraId="31C93097" w14:textId="77777777" w:rsidR="005E423C" w:rsidRPr="00611136" w:rsidRDefault="005E423C" w:rsidP="005E423C">
      <w:pPr>
        <w:ind w:left="1068"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- poprzez zastąpienie go innym towarem o cechach co najmniej takich, jakie cechowały pierwotny towar; </w:t>
      </w:r>
    </w:p>
    <w:p w14:paraId="0E59E800" w14:textId="77777777" w:rsidR="005E423C" w:rsidRPr="00611136" w:rsidRDefault="005E423C" w:rsidP="00D34691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 przypadku niezrealizowania przedmiotu umowy w umownym terminie z powodu zmniejszenia potrzeb własnych, poprzez wydłużenie okresu jej realizacji,</w:t>
      </w:r>
    </w:p>
    <w:p w14:paraId="2A2604FE" w14:textId="77777777" w:rsidR="005E423C" w:rsidRPr="00611136" w:rsidRDefault="005E423C" w:rsidP="00D34691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</w:rPr>
      </w:pPr>
      <w:bookmarkStart w:id="4" w:name="_Hlk158192209"/>
      <w:r w:rsidRPr="00611136">
        <w:rPr>
          <w:rFonts w:ascii="Arial" w:hAnsi="Arial" w:cs="Arial"/>
        </w:rPr>
        <w:t xml:space="preserve">w przypadku zmiany numeru katalogowego, kodu produktu lub nazwy własnej </w:t>
      </w:r>
      <w:bookmarkEnd w:id="4"/>
      <w:r w:rsidRPr="00611136">
        <w:rPr>
          <w:rFonts w:ascii="Arial" w:hAnsi="Arial" w:cs="Arial"/>
        </w:rPr>
        <w:t>towaru,</w:t>
      </w:r>
    </w:p>
    <w:p w14:paraId="0F9A5892" w14:textId="77777777" w:rsidR="005E423C" w:rsidRPr="00611136" w:rsidRDefault="005E423C" w:rsidP="00D34691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</w:rPr>
      </w:pPr>
      <w:bookmarkStart w:id="5" w:name="_Hlk158191525"/>
      <w:r w:rsidRPr="00611136">
        <w:rPr>
          <w:rFonts w:ascii="Arial" w:hAnsi="Arial" w:cs="Arial"/>
        </w:rPr>
        <w:t>w przypadku obniżenia ceny przez Wykonawcę.</w:t>
      </w:r>
    </w:p>
    <w:bookmarkEnd w:id="5"/>
    <w:p w14:paraId="2F4499C7" w14:textId="77777777" w:rsidR="005E423C" w:rsidRPr="00611136" w:rsidRDefault="005E423C" w:rsidP="00D34691">
      <w:pPr>
        <w:numPr>
          <w:ilvl w:val="0"/>
          <w:numId w:val="9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 xml:space="preserve">Zmiana postanowień umowy wymaga zachowania formy pisemnej pod rygorem nieważności, o ile postanowienia umowy nie stanowią inaczej. </w:t>
      </w:r>
    </w:p>
    <w:p w14:paraId="75CC3EBB" w14:textId="77777777" w:rsidR="005E423C" w:rsidRPr="00611136" w:rsidRDefault="005E423C" w:rsidP="005E423C">
      <w:pPr>
        <w:jc w:val="both"/>
        <w:rPr>
          <w:rFonts w:ascii="Arial" w:hAnsi="Arial" w:cs="Arial"/>
        </w:rPr>
      </w:pPr>
    </w:p>
    <w:p w14:paraId="704D118E" w14:textId="77777777" w:rsidR="00C56226" w:rsidRPr="00611136" w:rsidRDefault="00C56226" w:rsidP="005E423C">
      <w:pPr>
        <w:jc w:val="both"/>
        <w:rPr>
          <w:rFonts w:ascii="Arial" w:hAnsi="Arial" w:cs="Arial"/>
        </w:rPr>
      </w:pPr>
    </w:p>
    <w:p w14:paraId="378F8B2A" w14:textId="77777777" w:rsidR="005E423C" w:rsidRPr="00611136" w:rsidRDefault="005E423C" w:rsidP="005E423C">
      <w:pPr>
        <w:jc w:val="center"/>
        <w:rPr>
          <w:rFonts w:ascii="Arial" w:hAnsi="Arial" w:cs="Arial"/>
        </w:rPr>
      </w:pPr>
      <w:r w:rsidRPr="00611136">
        <w:rPr>
          <w:rFonts w:ascii="Arial" w:hAnsi="Arial" w:cs="Arial"/>
        </w:rPr>
        <w:t>§ 10 POSTANOWIENIA KOŃCOWE</w:t>
      </w:r>
    </w:p>
    <w:p w14:paraId="138ECA85" w14:textId="77777777" w:rsidR="005E423C" w:rsidRPr="00611136" w:rsidRDefault="005E423C" w:rsidP="00D34691">
      <w:pPr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W sprawach nieuregulowanych niniejszą umową będą miały zastosowanie przepisy Kodeksu Cywilnego oraz ustawy Prawo zamówień publicznych.</w:t>
      </w:r>
    </w:p>
    <w:p w14:paraId="67FC116D" w14:textId="77777777" w:rsidR="005E423C" w:rsidRPr="00611136" w:rsidRDefault="005E423C" w:rsidP="00D34691">
      <w:pPr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Spory wynikłe na tle wykonania niniejszej umowy, strony poddadzą rozstrzygnięciu właściwemu rzeczowo Sądowi w Koszalinie.</w:t>
      </w:r>
    </w:p>
    <w:p w14:paraId="4C357CE1" w14:textId="77777777" w:rsidR="005E423C" w:rsidRPr="00611136" w:rsidRDefault="005E423C" w:rsidP="00D34691">
      <w:pPr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</w:rPr>
      </w:pPr>
      <w:r w:rsidRPr="00611136">
        <w:rPr>
          <w:rFonts w:ascii="Arial" w:hAnsi="Arial" w:cs="Arial"/>
        </w:rPr>
        <w:t>Umowę sporządzono w dwóch jednobrzmiących egzemplarzach, po jednym egzemplarzu dla każdej ze stron.</w:t>
      </w:r>
    </w:p>
    <w:p w14:paraId="3B04AE5D" w14:textId="77777777" w:rsidR="005E423C" w:rsidRPr="00611136" w:rsidRDefault="005E423C" w:rsidP="00D34691">
      <w:pPr>
        <w:numPr>
          <w:ilvl w:val="0"/>
          <w:numId w:val="12"/>
        </w:numPr>
        <w:suppressAutoHyphens/>
        <w:contextualSpacing/>
        <w:jc w:val="both"/>
        <w:rPr>
          <w:rFonts w:ascii="Arial" w:hAnsi="Arial" w:cs="Arial"/>
        </w:rPr>
      </w:pPr>
      <w:bookmarkStart w:id="6" w:name="_Hlk131060563"/>
      <w:r w:rsidRPr="00611136">
        <w:rPr>
          <w:rFonts w:ascii="Arial" w:hAnsi="Arial" w:cs="Arial"/>
        </w:rPr>
        <w:t>Załącznikiem do umowy jest oferta Wykonawcy.</w:t>
      </w:r>
      <w:bookmarkEnd w:id="6"/>
    </w:p>
    <w:p w14:paraId="064228E2" w14:textId="77777777" w:rsidR="0041155E" w:rsidRPr="00611136" w:rsidRDefault="0041155E" w:rsidP="00511A34">
      <w:pPr>
        <w:rPr>
          <w:rFonts w:ascii="Arial" w:hAnsi="Arial" w:cs="Arial"/>
        </w:rPr>
      </w:pPr>
    </w:p>
    <w:p w14:paraId="01E8334D" w14:textId="77777777" w:rsidR="005E423C" w:rsidRPr="00611136" w:rsidRDefault="005E423C" w:rsidP="00511A34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6"/>
        <w:gridCol w:w="4930"/>
      </w:tblGrid>
      <w:tr w:rsidR="00511A34" w:rsidRPr="00C844C4" w14:paraId="4335BB24" w14:textId="77777777" w:rsidTr="00CC5663">
        <w:trPr>
          <w:jc w:val="center"/>
        </w:trPr>
        <w:tc>
          <w:tcPr>
            <w:tcW w:w="4816" w:type="dxa"/>
            <w:vAlign w:val="center"/>
          </w:tcPr>
          <w:p w14:paraId="05604777" w14:textId="7D0AC4CC" w:rsidR="00511A34" w:rsidRPr="00611136" w:rsidRDefault="00411BFC" w:rsidP="00CC5663">
            <w:pPr>
              <w:jc w:val="center"/>
              <w:rPr>
                <w:rFonts w:ascii="Arial" w:hAnsi="Arial" w:cs="Arial"/>
              </w:rPr>
            </w:pPr>
            <w:r w:rsidRPr="00611136">
              <w:rPr>
                <w:rFonts w:ascii="Arial" w:hAnsi="Arial" w:cs="Arial"/>
              </w:rPr>
              <w:t>WYKONAWCA:</w:t>
            </w:r>
          </w:p>
        </w:tc>
        <w:tc>
          <w:tcPr>
            <w:tcW w:w="4930" w:type="dxa"/>
            <w:vAlign w:val="center"/>
          </w:tcPr>
          <w:p w14:paraId="59A25222" w14:textId="2F3E1DD2" w:rsidR="00511A34" w:rsidRPr="00C844C4" w:rsidRDefault="00411BFC" w:rsidP="00CC5663">
            <w:pPr>
              <w:jc w:val="center"/>
              <w:rPr>
                <w:rFonts w:ascii="Arial" w:hAnsi="Arial" w:cs="Arial"/>
              </w:rPr>
            </w:pPr>
            <w:r w:rsidRPr="00611136">
              <w:rPr>
                <w:rFonts w:ascii="Arial" w:hAnsi="Arial" w:cs="Arial"/>
              </w:rPr>
              <w:t>ZAMAWIAJĄCY:</w:t>
            </w:r>
          </w:p>
        </w:tc>
      </w:tr>
    </w:tbl>
    <w:p w14:paraId="7F593748" w14:textId="77777777" w:rsidR="00511A34" w:rsidRPr="00C844C4" w:rsidRDefault="00511A34" w:rsidP="00511A34">
      <w:pPr>
        <w:rPr>
          <w:rFonts w:ascii="Arial" w:hAnsi="Arial" w:cs="Arial"/>
        </w:rPr>
      </w:pPr>
    </w:p>
    <w:p w14:paraId="1CAAB1E1" w14:textId="77777777" w:rsidR="00DA0BAB" w:rsidRDefault="00DA0BAB"/>
    <w:sectPr w:rsidR="00DA0BAB" w:rsidSect="009A0ED1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54D"/>
    <w:multiLevelType w:val="multilevel"/>
    <w:tmpl w:val="5BBA4D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E4570"/>
    <w:multiLevelType w:val="multilevel"/>
    <w:tmpl w:val="5FC801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FB00E8"/>
    <w:multiLevelType w:val="multilevel"/>
    <w:tmpl w:val="542A29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583A28"/>
    <w:multiLevelType w:val="multilevel"/>
    <w:tmpl w:val="8AD0C4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A1093"/>
    <w:multiLevelType w:val="hybridMultilevel"/>
    <w:tmpl w:val="0D802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C601E"/>
    <w:multiLevelType w:val="multilevel"/>
    <w:tmpl w:val="4F9A1C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A094980"/>
    <w:multiLevelType w:val="multilevel"/>
    <w:tmpl w:val="0C9E6C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3"/>
      <w:numFmt w:val="decimal"/>
      <w:lvlText w:val="%2."/>
      <w:lvlJc w:val="left"/>
      <w:pPr>
        <w:tabs>
          <w:tab w:val="num" w:pos="20"/>
        </w:tabs>
        <w:ind w:left="17" w:hanging="357"/>
      </w:p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0D4164"/>
    <w:multiLevelType w:val="multilevel"/>
    <w:tmpl w:val="B6B26E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5D2671E"/>
    <w:multiLevelType w:val="hybridMultilevel"/>
    <w:tmpl w:val="790C4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F7455"/>
    <w:multiLevelType w:val="hybridMultilevel"/>
    <w:tmpl w:val="6CDC954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7C37AC6"/>
    <w:multiLevelType w:val="multilevel"/>
    <w:tmpl w:val="ACE42E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15637"/>
    <w:multiLevelType w:val="multilevel"/>
    <w:tmpl w:val="64B61F0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2" w15:restartNumberingAfterBreak="0">
    <w:nsid w:val="4C4C4F17"/>
    <w:multiLevelType w:val="multilevel"/>
    <w:tmpl w:val="FC54AC46"/>
    <w:lvl w:ilvl="0">
      <w:start w:val="1"/>
      <w:numFmt w:val="decimal"/>
      <w:lvlText w:val="%1)"/>
      <w:lvlJc w:val="left"/>
      <w:pPr>
        <w:tabs>
          <w:tab w:val="num" w:pos="887"/>
        </w:tabs>
        <w:ind w:left="884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3" w15:restartNumberingAfterBreak="0">
    <w:nsid w:val="4E2C4043"/>
    <w:multiLevelType w:val="multilevel"/>
    <w:tmpl w:val="2200AF18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14" w15:restartNumberingAfterBreak="0">
    <w:nsid w:val="715E7192"/>
    <w:multiLevelType w:val="multilevel"/>
    <w:tmpl w:val="9BF484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87741EB"/>
    <w:multiLevelType w:val="multilevel"/>
    <w:tmpl w:val="1DFA7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B7747BF"/>
    <w:multiLevelType w:val="multilevel"/>
    <w:tmpl w:val="597C50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03811663">
    <w:abstractNumId w:val="12"/>
  </w:num>
  <w:num w:numId="2" w16cid:durableId="1334408798">
    <w:abstractNumId w:val="0"/>
  </w:num>
  <w:num w:numId="3" w16cid:durableId="516434246">
    <w:abstractNumId w:val="3"/>
  </w:num>
  <w:num w:numId="4" w16cid:durableId="313603584">
    <w:abstractNumId w:val="14"/>
  </w:num>
  <w:num w:numId="5" w16cid:durableId="192305644">
    <w:abstractNumId w:val="10"/>
  </w:num>
  <w:num w:numId="6" w16cid:durableId="731851605">
    <w:abstractNumId w:val="16"/>
  </w:num>
  <w:num w:numId="7" w16cid:durableId="863321545">
    <w:abstractNumId w:val="5"/>
  </w:num>
  <w:num w:numId="8" w16cid:durableId="2131239749">
    <w:abstractNumId w:val="1"/>
  </w:num>
  <w:num w:numId="9" w16cid:durableId="343019440">
    <w:abstractNumId w:val="15"/>
  </w:num>
  <w:num w:numId="10" w16cid:durableId="2138178663">
    <w:abstractNumId w:val="11"/>
  </w:num>
  <w:num w:numId="11" w16cid:durableId="776104111">
    <w:abstractNumId w:val="13"/>
  </w:num>
  <w:num w:numId="12" w16cid:durableId="1704164911">
    <w:abstractNumId w:val="6"/>
  </w:num>
  <w:num w:numId="13" w16cid:durableId="97797800">
    <w:abstractNumId w:val="7"/>
  </w:num>
  <w:num w:numId="14" w16cid:durableId="203369611">
    <w:abstractNumId w:val="3"/>
    <w:lvlOverride w:ilvl="0">
      <w:startOverride w:val="1"/>
    </w:lvlOverride>
  </w:num>
  <w:num w:numId="15" w16cid:durableId="205417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0800175">
    <w:abstractNumId w:val="9"/>
  </w:num>
  <w:num w:numId="17" w16cid:durableId="1085300328">
    <w:abstractNumId w:val="2"/>
  </w:num>
  <w:num w:numId="18" w16cid:durableId="2126119370">
    <w:abstractNumId w:val="4"/>
  </w:num>
  <w:num w:numId="19" w16cid:durableId="103811812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C8"/>
    <w:rsid w:val="000433E7"/>
    <w:rsid w:val="00071A04"/>
    <w:rsid w:val="00081154"/>
    <w:rsid w:val="000A6A26"/>
    <w:rsid w:val="000B0645"/>
    <w:rsid w:val="000D2DF8"/>
    <w:rsid w:val="00107D7F"/>
    <w:rsid w:val="00113E4D"/>
    <w:rsid w:val="0014297E"/>
    <w:rsid w:val="0023360C"/>
    <w:rsid w:val="002572BB"/>
    <w:rsid w:val="002738C8"/>
    <w:rsid w:val="002C0934"/>
    <w:rsid w:val="002C4600"/>
    <w:rsid w:val="002D6496"/>
    <w:rsid w:val="003357DD"/>
    <w:rsid w:val="0041155E"/>
    <w:rsid w:val="00411BFC"/>
    <w:rsid w:val="00420DB7"/>
    <w:rsid w:val="004258C7"/>
    <w:rsid w:val="00444FD5"/>
    <w:rsid w:val="004D0947"/>
    <w:rsid w:val="004F48CE"/>
    <w:rsid w:val="00503850"/>
    <w:rsid w:val="00511A34"/>
    <w:rsid w:val="005E423C"/>
    <w:rsid w:val="00611136"/>
    <w:rsid w:val="00644281"/>
    <w:rsid w:val="0065534B"/>
    <w:rsid w:val="006632A6"/>
    <w:rsid w:val="006C6C63"/>
    <w:rsid w:val="007D5CCC"/>
    <w:rsid w:val="007E49C3"/>
    <w:rsid w:val="00863A8C"/>
    <w:rsid w:val="00863B7A"/>
    <w:rsid w:val="00864BB8"/>
    <w:rsid w:val="0087166A"/>
    <w:rsid w:val="00877048"/>
    <w:rsid w:val="00921387"/>
    <w:rsid w:val="009A0ED1"/>
    <w:rsid w:val="009B5DC8"/>
    <w:rsid w:val="009C04C1"/>
    <w:rsid w:val="00A03FB1"/>
    <w:rsid w:val="00A63960"/>
    <w:rsid w:val="00A70599"/>
    <w:rsid w:val="00AB5987"/>
    <w:rsid w:val="00AE4CC1"/>
    <w:rsid w:val="00B1302B"/>
    <w:rsid w:val="00B73926"/>
    <w:rsid w:val="00B81197"/>
    <w:rsid w:val="00B8311C"/>
    <w:rsid w:val="00BB3BF4"/>
    <w:rsid w:val="00C110F4"/>
    <w:rsid w:val="00C24553"/>
    <w:rsid w:val="00C525D5"/>
    <w:rsid w:val="00C5267E"/>
    <w:rsid w:val="00C5340F"/>
    <w:rsid w:val="00C56226"/>
    <w:rsid w:val="00C61336"/>
    <w:rsid w:val="00C81044"/>
    <w:rsid w:val="00C950EE"/>
    <w:rsid w:val="00CB01EC"/>
    <w:rsid w:val="00D34691"/>
    <w:rsid w:val="00D56611"/>
    <w:rsid w:val="00DA0BAB"/>
    <w:rsid w:val="00DA4130"/>
    <w:rsid w:val="00DA54EC"/>
    <w:rsid w:val="00E411A1"/>
    <w:rsid w:val="00EE738E"/>
    <w:rsid w:val="00F32688"/>
    <w:rsid w:val="00F467EB"/>
    <w:rsid w:val="00F657D4"/>
    <w:rsid w:val="00FA0C8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C267"/>
  <w15:docId w15:val="{00DE8CEC-CE39-48C4-A36A-F6EEDCBA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A34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C4600"/>
    <w:pPr>
      <w:suppressAutoHyphens/>
      <w:ind w:left="720" w:hanging="357"/>
      <w:contextualSpacing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2C4600"/>
    <w:rPr>
      <w:rFonts w:ascii="Times New Roman" w:eastAsia="Times New Roman" w:hAnsi="Times New Roman" w:cs="Times New Roman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D6496"/>
    <w:rPr>
      <w:color w:val="0563C1" w:themeColor="hyperlink"/>
      <w:u w:val="single"/>
    </w:rPr>
  </w:style>
  <w:style w:type="paragraph" w:customStyle="1" w:styleId="TableText">
    <w:name w:val="Table Text"/>
    <w:basedOn w:val="Normalny"/>
    <w:rsid w:val="005E423C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swk.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7711-6DAE-444E-A302-C9C388F2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Oliwia Błońska</cp:lastModifiedBy>
  <cp:revision>3</cp:revision>
  <dcterms:created xsi:type="dcterms:W3CDTF">2026-04-22T07:38:00Z</dcterms:created>
  <dcterms:modified xsi:type="dcterms:W3CDTF">2026-04-22T10:34:00Z</dcterms:modified>
</cp:coreProperties>
</file>